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869F" w14:textId="1A4794BB" w:rsidR="001C6DFD" w:rsidRPr="0016322C" w:rsidRDefault="0016322C" w:rsidP="00993F2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Zoma </w:t>
      </w:r>
      <w:r w:rsidR="00173BC8">
        <w:rPr>
          <w:b/>
          <w:sz w:val="32"/>
          <w:szCs w:val="32"/>
        </w:rPr>
        <w:t>Booster</w:t>
      </w:r>
    </w:p>
    <w:p w14:paraId="36DD7E38" w14:textId="74E0AAE5" w:rsidR="001C6DFD" w:rsidRPr="00993F21" w:rsidRDefault="009C0AD2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ძირითადი სარეცხი საშუალება</w:t>
      </w:r>
    </w:p>
    <w:p w14:paraId="6A3FF8DE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33B4446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b/>
          <w:lang w:val="ka-GE"/>
        </w:rPr>
        <w:t>აღწერილობა</w:t>
      </w:r>
      <w:r w:rsidRPr="00993F21">
        <w:rPr>
          <w:rFonts w:ascii="Sylfaen" w:hAnsi="Sylfaen"/>
          <w:b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14:paraId="4B4B154A" w14:textId="427C1DB3" w:rsidR="00DF1F8B" w:rsidRDefault="009C0AD2" w:rsidP="00993F2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ტუტისა და წყლის სიხისტის განმსაზღვრელ  ნივთიერებებზე დაფუძნებული, თეთრეულის სარეცხი საშუალება. შეიძლება გამოყენება ცივ, საშუალო და ცხელი  ტემპერატურის პირობებში. </w:t>
      </w:r>
    </w:p>
    <w:p w14:paraId="0BF3FBAB" w14:textId="3C60A249" w:rsidR="009A4B0E" w:rsidRDefault="009A4B0E" w:rsidP="00993F2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შეიცავს ნადების საწინააღმდეგო თვისებებს და იცავს თეთრეულს განმეორებითი ნადებისგან.</w:t>
      </w:r>
    </w:p>
    <w:p w14:paraId="623E9106" w14:textId="1A6097AF" w:rsidR="009A4B0E" w:rsidRDefault="009A4B0E" w:rsidP="00993F2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პროდუქტი </w:t>
      </w:r>
      <w:r>
        <w:rPr>
          <w:rFonts w:ascii="Sylfaen" w:hAnsi="Sylfaen"/>
        </w:rPr>
        <w:t xml:space="preserve">Zoma Booster </w:t>
      </w:r>
      <w:r>
        <w:rPr>
          <w:rFonts w:ascii="Sylfaen" w:hAnsi="Sylfaen"/>
          <w:lang w:val="ka-GE"/>
        </w:rPr>
        <w:t xml:space="preserve">ხშირად გამოიყენება ზედაპირულად აქტიურ ნივთიერებებზე დაფუძნებულ, სარეცხ საშუალება </w:t>
      </w:r>
      <w:r>
        <w:rPr>
          <w:rFonts w:ascii="Sylfaen" w:hAnsi="Sylfaen"/>
        </w:rPr>
        <w:t>Zoma Sas-</w:t>
      </w:r>
      <w:r>
        <w:rPr>
          <w:rFonts w:ascii="Sylfaen" w:hAnsi="Sylfaen"/>
          <w:lang w:val="ka-GE"/>
        </w:rPr>
        <w:t>თან ერთად.</w:t>
      </w:r>
    </w:p>
    <w:p w14:paraId="19417688" w14:textId="66773A3D" w:rsidR="009A4B0E" w:rsidRDefault="009A4B0E" w:rsidP="00993F2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მათეთრებელთან კომბინაციისას, გამოიყენება თეთრი ფერის თეთრეულისთვის, რომლის გამოყენება შესაძლებელია საავადმყოფოებსა და </w:t>
      </w:r>
      <w:r>
        <w:rPr>
          <w:rFonts w:ascii="Sylfaen" w:hAnsi="Sylfaen"/>
        </w:rPr>
        <w:t>Horeca-</w:t>
      </w:r>
      <w:r>
        <w:rPr>
          <w:rFonts w:ascii="Sylfaen" w:hAnsi="Sylfaen"/>
          <w:lang w:val="ka-GE"/>
        </w:rPr>
        <w:t>ს დაწესებულებებში, თეთრეულის რეცხვა-ლაქების მოშორებისთვის.</w:t>
      </w:r>
    </w:p>
    <w:p w14:paraId="070224FC" w14:textId="77777777" w:rsidR="009A4B0E" w:rsidRPr="009A4B0E" w:rsidRDefault="009A4B0E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16BB9E7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2B00048" w14:textId="176963CE" w:rsidR="00DF1F8B" w:rsidRPr="00E51E38" w:rsidRDefault="001C6DFD" w:rsidP="00E51E38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ძირითადი თვისებები</w:t>
      </w:r>
    </w:p>
    <w:p w14:paraId="6B2E0FF7" w14:textId="058AA289" w:rsidR="00224966" w:rsidRDefault="00224966" w:rsidP="00DF1F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ამოჰყავს  საკვების, ცილების ლაქები. </w:t>
      </w:r>
      <w:r w:rsidR="00E51E38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რესტორნებ</w:t>
      </w:r>
      <w:r w:rsidR="00E51E38">
        <w:rPr>
          <w:rFonts w:ascii="Sylfaen" w:hAnsi="Sylfaen"/>
          <w:lang w:val="ka-GE"/>
        </w:rPr>
        <w:t>ში</w:t>
      </w:r>
      <w:r>
        <w:rPr>
          <w:rFonts w:ascii="Sylfaen" w:hAnsi="Sylfaen"/>
          <w:lang w:val="ka-GE"/>
        </w:rPr>
        <w:t xml:space="preserve"> და სამზარეულოში გამოყენებული ქსოვილები</w:t>
      </w:r>
      <w:r w:rsidR="00E51E38">
        <w:rPr>
          <w:rFonts w:ascii="Sylfaen" w:hAnsi="Sylfaen"/>
          <w:lang w:val="ka-GE"/>
        </w:rPr>
        <w:t>დან</w:t>
      </w:r>
      <w:r>
        <w:rPr>
          <w:rFonts w:ascii="Sylfaen" w:hAnsi="Sylfaen"/>
          <w:lang w:val="ka-GE"/>
        </w:rPr>
        <w:t>).</w:t>
      </w:r>
    </w:p>
    <w:p w14:paraId="328A0F67" w14:textId="5FCC5FE0" w:rsidR="00E51E38" w:rsidRDefault="00E51E38" w:rsidP="00DF1F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უნარჩუნებს პირვანდელ სითეთრეს ქსოვილს.</w:t>
      </w:r>
    </w:p>
    <w:p w14:paraId="3E8703DE" w14:textId="52FEF9DF" w:rsidR="00E51E38" w:rsidRPr="00993F21" w:rsidRDefault="00E51E38" w:rsidP="00DF1F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ამცირებს ქსოვილის დაზიანების რისკს მინიმუმამდე. </w:t>
      </w:r>
    </w:p>
    <w:p w14:paraId="0A608284" w14:textId="2EF92B1A" w:rsidR="001C6DFD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4EF2A76" w14:textId="77777777" w:rsidR="00F72E8A" w:rsidRPr="00993F21" w:rsidRDefault="00F72E8A" w:rsidP="00F72E8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გამოყენების</w:t>
      </w:r>
      <w:r w:rsidRPr="00993F21">
        <w:rPr>
          <w:rFonts w:ascii="Sylfaen" w:hAnsi="Sylfaen"/>
          <w:b/>
          <w:lang w:val="ka-GE"/>
        </w:rPr>
        <w:t xml:space="preserve"> ინსტრუქცია:</w:t>
      </w:r>
    </w:p>
    <w:p w14:paraId="763CDC29" w14:textId="77777777" w:rsidR="00F72E8A" w:rsidRPr="00993F21" w:rsidRDefault="00F72E8A" w:rsidP="00F72E8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7D7154C" w14:textId="5457E5A6" w:rsidR="00F72E8A" w:rsidRPr="00F72E8A" w:rsidRDefault="00F72E8A" w:rsidP="00F72E8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დოზირება ხდება დაბინძურების დონის </w:t>
      </w:r>
      <w:r w:rsidR="009A4B0E">
        <w:rPr>
          <w:rFonts w:ascii="Sylfaen" w:hAnsi="Sylfaen"/>
          <w:lang w:val="ka-GE"/>
        </w:rPr>
        <w:t xml:space="preserve">და ქსოვილის </w:t>
      </w:r>
      <w:r>
        <w:rPr>
          <w:rFonts w:ascii="Sylfaen" w:hAnsi="Sylfaen"/>
          <w:lang w:val="ka-GE"/>
        </w:rPr>
        <w:t>მიხედვით.</w:t>
      </w:r>
    </w:p>
    <w:p w14:paraId="27F74A6E" w14:textId="77777777" w:rsidR="00F72E8A" w:rsidRPr="00993F21" w:rsidRDefault="00F72E8A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37BABD7" w14:textId="310D3B3E" w:rsidR="001C6DFD" w:rsidRPr="00993F21" w:rsidRDefault="00DF1F8B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დოზირება:</w:t>
      </w:r>
    </w:p>
    <w:p w14:paraId="16170C38" w14:textId="5CFFA7C2" w:rsidR="001C6DFD" w:rsidRDefault="00DF1F8B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მცირე დაბინძურებაზე  </w:t>
      </w:r>
      <w:r w:rsidR="009A4B0E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– </w:t>
      </w:r>
      <w:r w:rsidR="009A4B0E">
        <w:rPr>
          <w:rFonts w:ascii="Sylfaen" w:hAnsi="Sylfaen"/>
          <w:lang w:val="ka-GE"/>
        </w:rPr>
        <w:t xml:space="preserve">5 </w:t>
      </w:r>
      <w:r>
        <w:rPr>
          <w:rFonts w:ascii="Sylfaen" w:hAnsi="Sylfaen"/>
          <w:lang w:val="ka-GE"/>
        </w:rPr>
        <w:t>მლ/კგ.</w:t>
      </w:r>
    </w:p>
    <w:p w14:paraId="1DDF0703" w14:textId="2A0A855A" w:rsidR="00DF1F8B" w:rsidRDefault="00DF1F8B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საშუალო დაბინძურებაზე </w:t>
      </w:r>
      <w:r w:rsidR="009A4B0E">
        <w:rPr>
          <w:rFonts w:ascii="Sylfaen" w:hAnsi="Sylfaen"/>
          <w:lang w:val="ka-GE"/>
        </w:rPr>
        <w:t xml:space="preserve">3-5 </w:t>
      </w:r>
      <w:r>
        <w:rPr>
          <w:rFonts w:ascii="Sylfaen" w:hAnsi="Sylfaen"/>
          <w:lang w:val="ka-GE"/>
        </w:rPr>
        <w:t>მლ/კგ.</w:t>
      </w:r>
    </w:p>
    <w:p w14:paraId="4AA32A67" w14:textId="3D275C3E" w:rsidR="00DF1F8B" w:rsidRPr="00993F21" w:rsidRDefault="00DF1F8B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ძლიერ დაბინძურებაზე </w:t>
      </w:r>
      <w:r w:rsidR="009A4B0E">
        <w:rPr>
          <w:rFonts w:ascii="Sylfaen" w:hAnsi="Sylfaen"/>
          <w:lang w:val="ka-GE"/>
        </w:rPr>
        <w:t xml:space="preserve">4-8 </w:t>
      </w:r>
      <w:r>
        <w:rPr>
          <w:rFonts w:ascii="Sylfaen" w:hAnsi="Sylfaen"/>
          <w:lang w:val="ka-GE"/>
        </w:rPr>
        <w:t>მლ/კგ.</w:t>
      </w:r>
    </w:p>
    <w:p w14:paraId="23820608" w14:textId="77777777" w:rsidR="00AA0FC1" w:rsidRDefault="00AA0FC1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E2E3726" w14:textId="77777777" w:rsidR="00AA0FC1" w:rsidRDefault="00AA0FC1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E068944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ტექნიკური მონაცემები:</w:t>
      </w:r>
    </w:p>
    <w:p w14:paraId="3BCCD516" w14:textId="73CCC83F" w:rsidR="001C6DFD" w:rsidRPr="00993F21" w:rsidRDefault="001C6DFD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გარეგნული მხარე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="0076535C" w:rsidRPr="00993F21">
        <w:rPr>
          <w:rFonts w:ascii="Sylfaen" w:hAnsi="Sylfaen"/>
          <w:lang w:val="ka-GE"/>
        </w:rPr>
        <w:t xml:space="preserve">                      </w:t>
      </w:r>
      <w:r w:rsidR="00801F70">
        <w:rPr>
          <w:rFonts w:ascii="Sylfaen" w:hAnsi="Sylfaen"/>
          <w:lang w:val="ka-GE"/>
        </w:rPr>
        <w:t xml:space="preserve"> </w:t>
      </w:r>
      <w:r w:rsidR="009A4B0E">
        <w:rPr>
          <w:rFonts w:ascii="Sylfaen" w:hAnsi="Sylfaen"/>
          <w:lang w:val="ka-GE"/>
        </w:rPr>
        <w:t>ყვითელი</w:t>
      </w:r>
      <w:r w:rsidR="00DF1F8B">
        <w:rPr>
          <w:rFonts w:ascii="Sylfaen" w:hAnsi="Sylfaen"/>
          <w:lang w:val="ka-GE"/>
        </w:rPr>
        <w:t xml:space="preserve"> სითხე.</w:t>
      </w:r>
    </w:p>
    <w:p w14:paraId="61BB2715" w14:textId="1577C147" w:rsidR="00DF1F8B" w:rsidRDefault="001C6DFD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შესაბამისი </w:t>
      </w:r>
      <w:r w:rsidR="00DF1F8B">
        <w:rPr>
          <w:rFonts w:ascii="Sylfaen" w:hAnsi="Sylfaen"/>
          <w:lang w:val="ka-GE"/>
        </w:rPr>
        <w:t>სიმკვრივე</w:t>
      </w:r>
      <w:r w:rsidRPr="00993F21">
        <w:rPr>
          <w:rFonts w:ascii="Sylfaen" w:hAnsi="Sylfaen"/>
          <w:lang w:val="ka-GE"/>
        </w:rPr>
        <w:t xml:space="preserve"> [20</w:t>
      </w:r>
      <w:r w:rsidRPr="00993F21">
        <w:rPr>
          <w:rFonts w:ascii="Sylfaen" w:hAnsi="Sylfaen"/>
          <w:vertAlign w:val="superscript"/>
          <w:lang w:val="ka-GE"/>
        </w:rPr>
        <w:t>0</w:t>
      </w:r>
      <w:r w:rsidRPr="00993F21">
        <w:rPr>
          <w:rFonts w:ascii="Sylfaen" w:hAnsi="Sylfaen"/>
        </w:rPr>
        <w:t>C</w:t>
      </w:r>
      <w:r w:rsidRPr="00993F21">
        <w:rPr>
          <w:rFonts w:ascii="Sylfaen" w:hAnsi="Sylfaen"/>
          <w:lang w:val="ka-GE"/>
        </w:rPr>
        <w:t>]</w:t>
      </w:r>
      <w:r w:rsidRPr="00993F21">
        <w:rPr>
          <w:rFonts w:ascii="Sylfaen" w:hAnsi="Sylfaen"/>
          <w:lang w:val="ka-GE"/>
        </w:rPr>
        <w:tab/>
      </w:r>
      <w:r w:rsidR="00DF1F8B">
        <w:rPr>
          <w:rFonts w:ascii="Sylfaen" w:hAnsi="Sylfaen"/>
          <w:lang w:val="ka-GE"/>
        </w:rPr>
        <w:t xml:space="preserve">                                                 </w:t>
      </w:r>
      <w:r w:rsidR="009A4B0E">
        <w:rPr>
          <w:rFonts w:ascii="Sylfaen" w:hAnsi="Sylfaen"/>
          <w:lang w:val="ka-GE"/>
        </w:rPr>
        <w:t>1.30 – 1.35</w:t>
      </w:r>
    </w:p>
    <w:p w14:paraId="6EECBBEB" w14:textId="122B13D9" w:rsidR="001C6DFD" w:rsidRPr="00993F21" w:rsidRDefault="00801F70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კონცენტრატის </w:t>
      </w:r>
      <w:r w:rsidR="001C6DFD" w:rsidRPr="00993F21">
        <w:rPr>
          <w:rFonts w:ascii="Sylfaen" w:hAnsi="Sylfaen"/>
        </w:rPr>
        <w:t>pH-კოეფიციენტ</w:t>
      </w:r>
      <w:r w:rsidR="001C6DFD" w:rsidRPr="00993F21">
        <w:rPr>
          <w:rFonts w:ascii="Sylfaen" w:hAnsi="Sylfaen"/>
          <w:lang w:val="ka-GE"/>
        </w:rPr>
        <w:t>ი:</w:t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         </w:t>
      </w:r>
      <w:r w:rsidR="009A4B0E">
        <w:rPr>
          <w:rFonts w:ascii="Sylfaen" w:hAnsi="Sylfaen"/>
          <w:lang w:val="ka-GE"/>
        </w:rPr>
        <w:t>&gt;</w:t>
      </w:r>
      <w:r w:rsidR="00DF1F8B">
        <w:rPr>
          <w:rFonts w:ascii="Sylfaen" w:hAnsi="Sylfaen"/>
          <w:lang w:val="ka-GE"/>
        </w:rPr>
        <w:t>6.</w:t>
      </w:r>
      <w:r>
        <w:rPr>
          <w:rFonts w:ascii="Sylfaen" w:hAnsi="Sylfaen"/>
          <w:lang w:val="ka-GE"/>
        </w:rPr>
        <w:t>9</w:t>
      </w:r>
    </w:p>
    <w:p w14:paraId="0AF21053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368EDA3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</w:rPr>
      </w:pPr>
      <w:r w:rsidRPr="00993F21">
        <w:rPr>
          <w:rFonts w:ascii="Sylfaen" w:hAnsi="Sylfaen"/>
          <w:lang w:val="ka-GE"/>
        </w:rPr>
        <w:t>ზემოთ მოცემული მონაცემები დამახასიათებელია ნორმალური პროდ</w:t>
      </w:r>
      <w:r w:rsidRPr="00993F21">
        <w:rPr>
          <w:rFonts w:ascii="Sylfaen" w:hAnsi="Sylfaen"/>
        </w:rPr>
        <w:t>უქციისთვის, იგი არ უნდა იქნას მიჩნეული საქონლის სპეციფიკაციად.</w:t>
      </w:r>
    </w:p>
    <w:p w14:paraId="6B714381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3379C07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უსაფრთხო გამოყენება და ინფორმაცია შენახვის შესახებ</w:t>
      </w:r>
    </w:p>
    <w:p w14:paraId="3769B599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D688E90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უსაფრთხო გამოყენება:</w:t>
      </w:r>
    </w:p>
    <w:p w14:paraId="5F321E4D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ამ პროდუქტის გამოყენების სრული სახელმძღვანელო წარმოდგენილია ცნობარში ,,მასალის უსაფრთხოების შესახებ“.</w:t>
      </w:r>
    </w:p>
    <w:p w14:paraId="20C150B5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341F656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lastRenderedPageBreak/>
        <w:t>ინფორმაცია შენახვის შესახებ:</w:t>
      </w:r>
    </w:p>
    <w:p w14:paraId="04941F22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შეინახეთ ორიგინალ დახურულ კონტეინერებში უკიდურესად მაღალი ან დაბალი ტემპერატურისგან დაცულ ადგილზე. </w:t>
      </w:r>
    </w:p>
    <w:p w14:paraId="417AFF51" w14:textId="77777777" w:rsidR="001C6DFD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6A1A776" w14:textId="77777777" w:rsidR="00AA0FC1" w:rsidRDefault="00AA0FC1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2A215F6" w14:textId="4E54D8C1" w:rsidR="00AA0FC1" w:rsidRPr="00B97B24" w:rsidRDefault="00AA0FC1" w:rsidP="00993F21">
      <w:pPr>
        <w:spacing w:after="0" w:line="240" w:lineRule="auto"/>
        <w:jc w:val="both"/>
        <w:rPr>
          <w:rFonts w:ascii="Sylfaen" w:hAnsi="Sylfaen"/>
        </w:rPr>
      </w:pPr>
      <w:r w:rsidRPr="00AA0FC1">
        <w:rPr>
          <w:rFonts w:ascii="Sylfaen" w:hAnsi="Sylfaen"/>
          <w:lang w:val="ka-GE"/>
        </w:rPr>
        <w:t xml:space="preserve">პროდუქტის კოდი: </w:t>
      </w:r>
      <w:r w:rsidR="00B97B24">
        <w:rPr>
          <w:rFonts w:ascii="Sylfaen" w:hAnsi="Sylfaen"/>
        </w:rPr>
        <w:t>S</w:t>
      </w:r>
      <w:r w:rsidR="00173BC8">
        <w:rPr>
          <w:rFonts w:ascii="Sylfaen" w:hAnsi="Sylfaen"/>
        </w:rPr>
        <w:t>O</w:t>
      </w:r>
      <w:r w:rsidR="00B97B24">
        <w:rPr>
          <w:rFonts w:ascii="Sylfaen" w:hAnsi="Sylfaen"/>
        </w:rPr>
        <w:t>202</w:t>
      </w:r>
      <w:r w:rsidR="00173BC8">
        <w:rPr>
          <w:rFonts w:ascii="Sylfaen" w:hAnsi="Sylfaen"/>
        </w:rPr>
        <w:t>5</w:t>
      </w:r>
    </w:p>
    <w:p w14:paraId="3F314BC5" w14:textId="050288D5" w:rsidR="00AA0FC1" w:rsidRPr="00B97B24" w:rsidRDefault="00AA0FC1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AA0FC1">
        <w:rPr>
          <w:rFonts w:ascii="Sylfaen" w:hAnsi="Sylfaen"/>
          <w:lang w:val="ka-GE"/>
        </w:rPr>
        <w:t xml:space="preserve">მოცულობა: </w:t>
      </w:r>
      <w:r w:rsidR="00B97B24">
        <w:rPr>
          <w:rFonts w:ascii="Sylfaen" w:hAnsi="Sylfaen"/>
        </w:rPr>
        <w:t>20</w:t>
      </w:r>
      <w:r w:rsidR="00B97B24">
        <w:rPr>
          <w:rFonts w:ascii="Sylfaen" w:hAnsi="Sylfaen"/>
          <w:lang w:val="ka-GE"/>
        </w:rPr>
        <w:t>ლ</w:t>
      </w:r>
    </w:p>
    <w:p w14:paraId="61349064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ab/>
      </w:r>
    </w:p>
    <w:p w14:paraId="389445A3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14:paraId="2B405AFA" w14:textId="77777777" w:rsidR="001C6DFD" w:rsidRPr="00993F21" w:rsidRDefault="001C6DFD" w:rsidP="00993F21">
      <w:pPr>
        <w:spacing w:after="0" w:line="240" w:lineRule="auto"/>
        <w:jc w:val="both"/>
      </w:pPr>
    </w:p>
    <w:p w14:paraId="5EEEFDB6" w14:textId="77777777" w:rsidR="001C6DFD" w:rsidRPr="00993F21" w:rsidRDefault="001C6DFD" w:rsidP="00993F21">
      <w:pPr>
        <w:spacing w:after="0" w:line="240" w:lineRule="auto"/>
      </w:pPr>
    </w:p>
    <w:p w14:paraId="1188279B" w14:textId="77777777" w:rsidR="00B93F82" w:rsidRPr="00993F21" w:rsidRDefault="0066369A" w:rsidP="00993F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pict w14:anchorId="2F641BC8">
          <v:group id="Group 198" o:spid="_x0000_s1026" style="position:absolute;left:0;text-align:left;margin-left:-28.5pt;margin-top:566.2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767101C5" w14:textId="79F0453D" w:rsidR="006A12CC" w:rsidRDefault="006A12CC" w:rsidP="006A12CC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Zoma </w:t>
                    </w:r>
                    <w:r w:rsidR="00DE6778"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Booster</w:t>
                    </w:r>
                    <w:bookmarkStart w:id="0" w:name="_GoBack"/>
                    <w:bookmarkEnd w:id="0"/>
                  </w:p>
                  <w:p w14:paraId="685DD368" w14:textId="77777777" w:rsidR="006A12CC" w:rsidRDefault="006A12CC" w:rsidP="006A12CC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5394FEB4" w14:textId="77777777" w:rsidR="006A12CC" w:rsidRDefault="006A12CC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14:paraId="15FC2BD1" w14:textId="77777777" w:rsidR="006A12CC" w:rsidRDefault="006A12CC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06299E09" w14:textId="77777777" w:rsidR="006A12CC" w:rsidRDefault="006A12CC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05A08016" w14:textId="77777777" w:rsidR="006A12CC" w:rsidRDefault="0066369A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8" w:history="1">
                      <w:r w:rsidR="006A12CC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795E8409" w14:textId="77777777" w:rsidR="006A12CC" w:rsidRDefault="006A12CC" w:rsidP="006A12CC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B93F82" w:rsidRPr="00993F21" w:rsidSect="006A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376A" w14:textId="77777777" w:rsidR="0066369A" w:rsidRDefault="0066369A" w:rsidP="0087233D">
      <w:pPr>
        <w:spacing w:after="0" w:line="240" w:lineRule="auto"/>
      </w:pPr>
      <w:r>
        <w:separator/>
      </w:r>
    </w:p>
  </w:endnote>
  <w:endnote w:type="continuationSeparator" w:id="0">
    <w:p w14:paraId="65120FB1" w14:textId="77777777" w:rsidR="0066369A" w:rsidRDefault="0066369A" w:rsidP="0087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44BF" w14:textId="77777777" w:rsidR="00AA0FC1" w:rsidRDefault="00AA0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3E17" w14:textId="77777777" w:rsidR="006A12CC" w:rsidRPr="006A12CC" w:rsidRDefault="006A12CC" w:rsidP="006A12CC">
    <w:pPr>
      <w:pStyle w:val="Footer"/>
      <w:jc w:val="center"/>
      <w:rPr>
        <w:b/>
        <w:sz w:val="32"/>
        <w:szCs w:val="32"/>
      </w:rPr>
    </w:pPr>
    <w:r w:rsidRPr="006A12CC">
      <w:rPr>
        <w:b/>
        <w:sz w:val="32"/>
        <w:szCs w:val="32"/>
      </w:rPr>
      <w:t>www.zoma.ge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58B2" w14:textId="77777777" w:rsidR="00AA0FC1" w:rsidRDefault="00AA0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DC64" w14:textId="77777777" w:rsidR="0066369A" w:rsidRDefault="0066369A" w:rsidP="0087233D">
      <w:pPr>
        <w:spacing w:after="0" w:line="240" w:lineRule="auto"/>
      </w:pPr>
      <w:r>
        <w:separator/>
      </w:r>
    </w:p>
  </w:footnote>
  <w:footnote w:type="continuationSeparator" w:id="0">
    <w:p w14:paraId="796CCAED" w14:textId="77777777" w:rsidR="0066369A" w:rsidRDefault="0066369A" w:rsidP="0087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C449" w14:textId="77777777" w:rsidR="00AA0FC1" w:rsidRDefault="00AA0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A90E" w14:textId="77777777" w:rsidR="0087233D" w:rsidRDefault="00AA0FC1" w:rsidP="006A12CC">
    <w:pPr>
      <w:pStyle w:val="Header"/>
      <w:tabs>
        <w:tab w:val="left" w:pos="92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1A79F" wp14:editId="53A8311D">
          <wp:simplePos x="0" y="0"/>
          <wp:positionH relativeFrom="column">
            <wp:posOffset>4295775</wp:posOffset>
          </wp:positionH>
          <wp:positionV relativeFrom="paragraph">
            <wp:posOffset>-285750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ახალი ლოგო CleanTech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B5B7" w14:textId="77777777" w:rsidR="00AA0FC1" w:rsidRDefault="00AA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FD"/>
    <w:rsid w:val="000662B0"/>
    <w:rsid w:val="0016322C"/>
    <w:rsid w:val="00173BC8"/>
    <w:rsid w:val="001C6DFD"/>
    <w:rsid w:val="00224966"/>
    <w:rsid w:val="00280F2B"/>
    <w:rsid w:val="00373E9B"/>
    <w:rsid w:val="003F17BD"/>
    <w:rsid w:val="00452986"/>
    <w:rsid w:val="00554129"/>
    <w:rsid w:val="005666AE"/>
    <w:rsid w:val="005971E4"/>
    <w:rsid w:val="005C7AD6"/>
    <w:rsid w:val="005E4F1E"/>
    <w:rsid w:val="0066369A"/>
    <w:rsid w:val="006A12CC"/>
    <w:rsid w:val="006A271E"/>
    <w:rsid w:val="007200DF"/>
    <w:rsid w:val="0076535C"/>
    <w:rsid w:val="007936C4"/>
    <w:rsid w:val="007A15F3"/>
    <w:rsid w:val="00801F70"/>
    <w:rsid w:val="0087233D"/>
    <w:rsid w:val="008951BB"/>
    <w:rsid w:val="009368B1"/>
    <w:rsid w:val="0094697F"/>
    <w:rsid w:val="00993F21"/>
    <w:rsid w:val="009A4B0E"/>
    <w:rsid w:val="009C0AD2"/>
    <w:rsid w:val="009E2383"/>
    <w:rsid w:val="00A846A6"/>
    <w:rsid w:val="00AA0FC1"/>
    <w:rsid w:val="00AF5C53"/>
    <w:rsid w:val="00B93F82"/>
    <w:rsid w:val="00B97B24"/>
    <w:rsid w:val="00DA1B29"/>
    <w:rsid w:val="00DE6778"/>
    <w:rsid w:val="00DF1F8B"/>
    <w:rsid w:val="00E51E38"/>
    <w:rsid w:val="00E77BB9"/>
    <w:rsid w:val="00EE1D11"/>
    <w:rsid w:val="00F45EB5"/>
    <w:rsid w:val="00F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6311"/>
  <w15:docId w15:val="{8F3CE801-B625-4FC2-9183-118B7D00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3D"/>
  </w:style>
  <w:style w:type="paragraph" w:styleId="Footer">
    <w:name w:val="footer"/>
    <w:basedOn w:val="Normal"/>
    <w:link w:val="FooterChar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3D"/>
  </w:style>
  <w:style w:type="character" w:styleId="Hyperlink">
    <w:name w:val="Hyperlink"/>
    <w:basedOn w:val="DefaultParagraphFont"/>
    <w:uiPriority w:val="99"/>
    <w:semiHidden/>
    <w:unhideWhenUsed/>
    <w:rsid w:val="006A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D595-AB00-4DFF-985D-222A91E9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Admin</cp:lastModifiedBy>
  <cp:revision>27</cp:revision>
  <dcterms:created xsi:type="dcterms:W3CDTF">2015-03-15T14:08:00Z</dcterms:created>
  <dcterms:modified xsi:type="dcterms:W3CDTF">2021-01-26T13:00:00Z</dcterms:modified>
</cp:coreProperties>
</file>